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A0C9A1" w14:textId="2542297B" w:rsidR="00FD5450" w:rsidRPr="00BC0285" w:rsidRDefault="00FD5450" w:rsidP="00FD5450">
      <w:pPr>
        <w:rPr>
          <w:b/>
          <w:bCs/>
          <w:color w:val="FF0000"/>
        </w:rPr>
      </w:pPr>
      <w:r w:rsidRPr="00BC0285">
        <w:rPr>
          <w:b/>
          <w:bCs/>
          <w:color w:val="FF0000"/>
        </w:rPr>
        <w:t xml:space="preserve">PROFILE </w:t>
      </w:r>
    </w:p>
    <w:p w14:paraId="52B47CA1" w14:textId="1B26CBC3" w:rsidR="00FD5450" w:rsidRDefault="00FD5450" w:rsidP="00FD5450">
      <w:r>
        <w:t>Ballybofey &amp; Stranorlar Golf Club is a member-owned sport and community organisation in Stranorlar, Co Donegal. We draw membership (500+ in 2023) from the Finn Valley area and beyond. We serve the sporting needs of the area and make our premises available to various Educational, Sporting, Charitable and Community groups for fundraising events. We have an 18-hole golf course and Golf Shop as well as a modern Clubhouse Bar &amp; Restaurant open to the public.</w:t>
      </w:r>
    </w:p>
    <w:p w14:paraId="3A63B8F4" w14:textId="77777777" w:rsidR="00744ED8" w:rsidRDefault="00744ED8" w:rsidP="00FD5450"/>
    <w:p w14:paraId="54C1E386" w14:textId="77777777" w:rsidR="00FD5450" w:rsidRPr="00BC0285" w:rsidRDefault="00FD5450" w:rsidP="00FD5450">
      <w:pPr>
        <w:rPr>
          <w:b/>
          <w:bCs/>
          <w:color w:val="FF0000"/>
        </w:rPr>
      </w:pPr>
      <w:r w:rsidRPr="00BC0285">
        <w:rPr>
          <w:b/>
          <w:bCs/>
          <w:color w:val="FF0000"/>
        </w:rPr>
        <w:t>RATIONALE FOR AN ENERGY MANAGEMENT POLICY.</w:t>
      </w:r>
    </w:p>
    <w:p w14:paraId="2D427841" w14:textId="77777777" w:rsidR="00FD5450" w:rsidRDefault="00FD5450" w:rsidP="00FD5450">
      <w:pPr>
        <w:pStyle w:val="ListParagraph"/>
        <w:numPr>
          <w:ilvl w:val="0"/>
          <w:numId w:val="1"/>
        </w:numPr>
      </w:pPr>
      <w:r>
        <w:t>Rising energy costs</w:t>
      </w:r>
    </w:p>
    <w:p w14:paraId="6A0C10A8" w14:textId="77777777" w:rsidR="00FD5450" w:rsidRDefault="00FD5450" w:rsidP="00FD5450">
      <w:pPr>
        <w:pStyle w:val="ListParagraph"/>
        <w:numPr>
          <w:ilvl w:val="0"/>
          <w:numId w:val="1"/>
        </w:numPr>
      </w:pPr>
      <w:r>
        <w:t>Dependence on fossil fuels</w:t>
      </w:r>
    </w:p>
    <w:p w14:paraId="6BE7DBF7" w14:textId="77777777" w:rsidR="00FD5450" w:rsidRDefault="00FD5450" w:rsidP="00FD5450">
      <w:pPr>
        <w:pStyle w:val="ListParagraph"/>
        <w:numPr>
          <w:ilvl w:val="0"/>
          <w:numId w:val="1"/>
        </w:numPr>
      </w:pPr>
      <w:r>
        <w:t>Age of the Building</w:t>
      </w:r>
    </w:p>
    <w:p w14:paraId="38EE71E4" w14:textId="77777777" w:rsidR="00FD5450" w:rsidRDefault="00FD5450" w:rsidP="00FD5450">
      <w:pPr>
        <w:pStyle w:val="ListParagraph"/>
        <w:numPr>
          <w:ilvl w:val="0"/>
          <w:numId w:val="1"/>
        </w:numPr>
      </w:pPr>
      <w:r>
        <w:t xml:space="preserve">Sustainability of Club environmentally and financially </w:t>
      </w:r>
    </w:p>
    <w:p w14:paraId="22C16356" w14:textId="1EBB3C90" w:rsidR="00FD5450" w:rsidRDefault="00FD5450" w:rsidP="00744ED8">
      <w:pPr>
        <w:pStyle w:val="ListParagraph"/>
        <w:numPr>
          <w:ilvl w:val="0"/>
          <w:numId w:val="1"/>
        </w:numPr>
      </w:pPr>
      <w:r>
        <w:t xml:space="preserve">Awareness of global climate change and how </w:t>
      </w:r>
      <w:r w:rsidR="00BC0285">
        <w:t>to</w:t>
      </w:r>
      <w:r>
        <w:t xml:space="preserve"> reduce CO2 footprint.</w:t>
      </w:r>
    </w:p>
    <w:p w14:paraId="100F2493" w14:textId="77777777" w:rsidR="00744ED8" w:rsidRDefault="00744ED8" w:rsidP="00744ED8">
      <w:pPr>
        <w:pStyle w:val="ListParagraph"/>
      </w:pPr>
    </w:p>
    <w:p w14:paraId="6B3709DD" w14:textId="77777777" w:rsidR="00FD5450" w:rsidRPr="00BC0285" w:rsidRDefault="00FD5450" w:rsidP="00FD5450">
      <w:pPr>
        <w:rPr>
          <w:b/>
          <w:bCs/>
          <w:color w:val="FF0000"/>
        </w:rPr>
      </w:pPr>
      <w:r w:rsidRPr="00BC0285">
        <w:rPr>
          <w:b/>
          <w:bCs/>
          <w:color w:val="FF0000"/>
        </w:rPr>
        <w:t>MAIN PURPOSE OF AN ENERGY MANAGEMENT PROJECT</w:t>
      </w:r>
    </w:p>
    <w:p w14:paraId="28AECD23" w14:textId="3B5CB6C5" w:rsidR="00FD5450" w:rsidRDefault="00FD5450" w:rsidP="006B731D">
      <w:r>
        <w:t>An energy management project is a series of activities that involves identifying opportunities to actively reduce energy usage in the building and carry out a detailed project to install and commission energy conservation measures and energy-saving equipment that yield measured improvements in energy.</w:t>
      </w:r>
    </w:p>
    <w:p w14:paraId="6EDC643A" w14:textId="77777777" w:rsidR="00744ED8" w:rsidRDefault="00744ED8" w:rsidP="006B731D"/>
    <w:p w14:paraId="6152D1DB" w14:textId="77777777" w:rsidR="00FD5450" w:rsidRPr="00BC0285" w:rsidRDefault="00FD5450" w:rsidP="00FD5450">
      <w:pPr>
        <w:rPr>
          <w:b/>
          <w:bCs/>
          <w:color w:val="FF0000"/>
        </w:rPr>
      </w:pPr>
      <w:r w:rsidRPr="00BC0285">
        <w:rPr>
          <w:b/>
          <w:bCs/>
          <w:color w:val="FF0000"/>
        </w:rPr>
        <w:t>SSEA ENERGY AUDIT REPORT</w:t>
      </w:r>
    </w:p>
    <w:p w14:paraId="414998B3" w14:textId="7ED73E70" w:rsidR="00FD5450" w:rsidRDefault="00FD5450" w:rsidP="00FD5450">
      <w:r>
        <w:t>This was commissioned in 2022. The ‘Energy Management Diagnostic’ section reported on 6 aspects of Energy Management and ranked each on a scale f</w:t>
      </w:r>
      <w:r w:rsidR="00BC0285">
        <w:t>ro</w:t>
      </w:r>
      <w:r>
        <w:t>m 0 – 4. These aspects were:</w:t>
      </w:r>
    </w:p>
    <w:p w14:paraId="3F73D236" w14:textId="77777777" w:rsidR="00FD5450" w:rsidRDefault="00FD5450" w:rsidP="00FD5450">
      <w:pPr>
        <w:pStyle w:val="ListParagraph"/>
        <w:numPr>
          <w:ilvl w:val="0"/>
          <w:numId w:val="2"/>
        </w:numPr>
      </w:pPr>
      <w:r>
        <w:t>Energy Policy</w:t>
      </w:r>
    </w:p>
    <w:p w14:paraId="59542A85" w14:textId="77777777" w:rsidR="00FD5450" w:rsidRDefault="00FD5450" w:rsidP="00FD5450">
      <w:pPr>
        <w:pStyle w:val="ListParagraph"/>
        <w:numPr>
          <w:ilvl w:val="0"/>
          <w:numId w:val="2"/>
        </w:numPr>
      </w:pPr>
      <w:r>
        <w:t>Organisation (how the management of the Club supports energy management)</w:t>
      </w:r>
    </w:p>
    <w:p w14:paraId="0CF02668" w14:textId="77777777" w:rsidR="00FD5450" w:rsidRDefault="00FD5450" w:rsidP="00FD5450">
      <w:pPr>
        <w:pStyle w:val="ListParagraph"/>
        <w:numPr>
          <w:ilvl w:val="0"/>
          <w:numId w:val="2"/>
        </w:numPr>
      </w:pPr>
      <w:r>
        <w:t>Communication (How and how often Club draws awareness to energy issues)</w:t>
      </w:r>
    </w:p>
    <w:p w14:paraId="73FE2172" w14:textId="77777777" w:rsidR="00FD5450" w:rsidRDefault="00FD5450" w:rsidP="00FD5450">
      <w:pPr>
        <w:pStyle w:val="ListParagraph"/>
        <w:numPr>
          <w:ilvl w:val="0"/>
          <w:numId w:val="2"/>
        </w:numPr>
      </w:pPr>
      <w:r>
        <w:t>Information Systems (How we monitor consumption)</w:t>
      </w:r>
    </w:p>
    <w:p w14:paraId="7755FF0F" w14:textId="77777777" w:rsidR="00FD5450" w:rsidRDefault="00FD5450" w:rsidP="00FD5450">
      <w:pPr>
        <w:pStyle w:val="ListParagraph"/>
        <w:numPr>
          <w:ilvl w:val="0"/>
          <w:numId w:val="2"/>
        </w:numPr>
      </w:pPr>
      <w:r>
        <w:t>Marketing (How we make others aware of the benefits of energy management)</w:t>
      </w:r>
    </w:p>
    <w:p w14:paraId="3926CAFA" w14:textId="77777777" w:rsidR="00FD5450" w:rsidRDefault="00FD5450" w:rsidP="00FD5450">
      <w:pPr>
        <w:pStyle w:val="ListParagraph"/>
        <w:numPr>
          <w:ilvl w:val="0"/>
          <w:numId w:val="2"/>
        </w:numPr>
      </w:pPr>
      <w:r>
        <w:t>Investment (How we make decisions around investing in energy efficiency)</w:t>
      </w:r>
    </w:p>
    <w:p w14:paraId="32DE291B" w14:textId="18329BF8" w:rsidR="00FD5450" w:rsidRDefault="00FD5450" w:rsidP="00FD5450">
      <w:r>
        <w:t>In each part of the assessment, the Club ranked 1.</w:t>
      </w:r>
    </w:p>
    <w:p w14:paraId="68962F44" w14:textId="77777777" w:rsidR="00744ED8" w:rsidRDefault="00744ED8" w:rsidP="00FD5450"/>
    <w:p w14:paraId="7F56C8E0" w14:textId="2FFAE116" w:rsidR="00C436A0" w:rsidRDefault="00FD5450" w:rsidP="006B731D">
      <w:r>
        <w:t>The Club Council then decided to address energy management and consumption in a committed and formal manner.</w:t>
      </w:r>
    </w:p>
    <w:p w14:paraId="4699DFFC" w14:textId="77777777" w:rsidR="00744ED8" w:rsidRDefault="00744ED8" w:rsidP="006B731D"/>
    <w:p w14:paraId="05B5D06C" w14:textId="77777777" w:rsidR="00744ED8" w:rsidRDefault="00744ED8" w:rsidP="006B731D"/>
    <w:p w14:paraId="63B8A0F0" w14:textId="20725DBE" w:rsidR="00850E7C" w:rsidRPr="00BC0285" w:rsidRDefault="00FD5450" w:rsidP="00BC0285">
      <w:pPr>
        <w:jc w:val="center"/>
        <w:rPr>
          <w:b/>
          <w:bCs/>
          <w:color w:val="FF0000"/>
        </w:rPr>
      </w:pPr>
      <w:r w:rsidRPr="00BC0285">
        <w:rPr>
          <w:b/>
          <w:bCs/>
          <w:color w:val="FF0000"/>
        </w:rPr>
        <w:lastRenderedPageBreak/>
        <w:t>SUMMARY OF STRENGTHS AND OPPORTUNITES HIGHLIGHTED IN ENERGY AUDIT.</w:t>
      </w:r>
    </w:p>
    <w:tbl>
      <w:tblPr>
        <w:tblStyle w:val="TableGrid"/>
        <w:tblW w:w="0" w:type="auto"/>
        <w:tblLook w:val="04A0" w:firstRow="1" w:lastRow="0" w:firstColumn="1" w:lastColumn="0" w:noHBand="0" w:noVBand="1"/>
      </w:tblPr>
      <w:tblGrid>
        <w:gridCol w:w="3005"/>
        <w:gridCol w:w="3005"/>
        <w:gridCol w:w="3006"/>
      </w:tblGrid>
      <w:tr w:rsidR="006E32D3" w14:paraId="60A60617" w14:textId="77777777" w:rsidTr="006E32D3">
        <w:tc>
          <w:tcPr>
            <w:tcW w:w="3005" w:type="dxa"/>
          </w:tcPr>
          <w:p w14:paraId="7EC6A732" w14:textId="77777777" w:rsidR="00BC0285" w:rsidRDefault="00BC0285" w:rsidP="00BC0285">
            <w:pPr>
              <w:jc w:val="center"/>
              <w:rPr>
                <w:b/>
                <w:bCs/>
              </w:rPr>
            </w:pPr>
          </w:p>
          <w:p w14:paraId="49A72B4C" w14:textId="77777777" w:rsidR="006E32D3" w:rsidRDefault="006E32D3" w:rsidP="00BC0285">
            <w:pPr>
              <w:jc w:val="center"/>
              <w:rPr>
                <w:b/>
                <w:bCs/>
              </w:rPr>
            </w:pPr>
            <w:r>
              <w:rPr>
                <w:b/>
                <w:bCs/>
              </w:rPr>
              <w:t>FOCUS</w:t>
            </w:r>
          </w:p>
          <w:p w14:paraId="06B767FF" w14:textId="260930F0" w:rsidR="00BC0285" w:rsidRDefault="00BC0285" w:rsidP="00BC0285">
            <w:pPr>
              <w:jc w:val="center"/>
              <w:rPr>
                <w:b/>
                <w:bCs/>
              </w:rPr>
            </w:pPr>
          </w:p>
        </w:tc>
        <w:tc>
          <w:tcPr>
            <w:tcW w:w="3005" w:type="dxa"/>
          </w:tcPr>
          <w:p w14:paraId="609DD213" w14:textId="77777777" w:rsidR="00BC0285" w:rsidRDefault="00BC0285" w:rsidP="00BC0285">
            <w:pPr>
              <w:jc w:val="center"/>
              <w:rPr>
                <w:b/>
                <w:bCs/>
              </w:rPr>
            </w:pPr>
          </w:p>
          <w:p w14:paraId="451D67FF" w14:textId="2D34E0B9" w:rsidR="006E32D3" w:rsidRDefault="006E32D3" w:rsidP="00BC0285">
            <w:pPr>
              <w:jc w:val="center"/>
              <w:rPr>
                <w:b/>
                <w:bCs/>
              </w:rPr>
            </w:pPr>
            <w:r>
              <w:rPr>
                <w:b/>
                <w:bCs/>
              </w:rPr>
              <w:t>STRENGTH</w:t>
            </w:r>
          </w:p>
        </w:tc>
        <w:tc>
          <w:tcPr>
            <w:tcW w:w="3006" w:type="dxa"/>
          </w:tcPr>
          <w:p w14:paraId="57363D67" w14:textId="77777777" w:rsidR="00BC0285" w:rsidRDefault="00BC0285" w:rsidP="00BC0285">
            <w:pPr>
              <w:jc w:val="center"/>
              <w:rPr>
                <w:b/>
                <w:bCs/>
              </w:rPr>
            </w:pPr>
          </w:p>
          <w:p w14:paraId="142B6A9F" w14:textId="21911DF0" w:rsidR="006E32D3" w:rsidRDefault="006E32D3" w:rsidP="00BC0285">
            <w:pPr>
              <w:jc w:val="center"/>
              <w:rPr>
                <w:b/>
                <w:bCs/>
              </w:rPr>
            </w:pPr>
            <w:r>
              <w:rPr>
                <w:b/>
                <w:bCs/>
              </w:rPr>
              <w:t>OPPORTUNITY</w:t>
            </w:r>
          </w:p>
        </w:tc>
      </w:tr>
      <w:tr w:rsidR="006E32D3" w:rsidRPr="006E32D3" w14:paraId="3D560F00" w14:textId="77777777" w:rsidTr="006E32D3">
        <w:tc>
          <w:tcPr>
            <w:tcW w:w="3005" w:type="dxa"/>
          </w:tcPr>
          <w:p w14:paraId="5C448043" w14:textId="30CEC375" w:rsidR="006E32D3" w:rsidRPr="00BC0285" w:rsidRDefault="006E32D3" w:rsidP="00FD5450">
            <w:pPr>
              <w:rPr>
                <w:b/>
                <w:bCs/>
              </w:rPr>
            </w:pPr>
            <w:r w:rsidRPr="00BC0285">
              <w:rPr>
                <w:b/>
                <w:bCs/>
              </w:rPr>
              <w:t>ENERGY POLICY</w:t>
            </w:r>
          </w:p>
        </w:tc>
        <w:tc>
          <w:tcPr>
            <w:tcW w:w="3005" w:type="dxa"/>
          </w:tcPr>
          <w:p w14:paraId="4AF9775C" w14:textId="2F5BE7C3" w:rsidR="006E32D3" w:rsidRPr="006E32D3" w:rsidRDefault="006E32D3" w:rsidP="00FD5450">
            <w:r w:rsidRPr="006E32D3">
              <w:t>Set of informal guidelines exist.</w:t>
            </w:r>
          </w:p>
        </w:tc>
        <w:tc>
          <w:tcPr>
            <w:tcW w:w="3006" w:type="dxa"/>
          </w:tcPr>
          <w:p w14:paraId="5F64E946" w14:textId="5E24BEDC" w:rsidR="006E32D3" w:rsidRPr="006E32D3" w:rsidRDefault="006E32D3" w:rsidP="00FD5450">
            <w:r w:rsidRPr="006E32D3">
              <w:t>Establish a formal energy management policy</w:t>
            </w:r>
          </w:p>
        </w:tc>
      </w:tr>
      <w:tr w:rsidR="006E32D3" w:rsidRPr="006E32D3" w14:paraId="68395847" w14:textId="77777777" w:rsidTr="006E32D3">
        <w:tc>
          <w:tcPr>
            <w:tcW w:w="3005" w:type="dxa"/>
          </w:tcPr>
          <w:p w14:paraId="298A5469" w14:textId="67880075" w:rsidR="006E32D3" w:rsidRPr="00BC0285" w:rsidRDefault="006E32D3" w:rsidP="00FD5450">
            <w:pPr>
              <w:rPr>
                <w:b/>
                <w:bCs/>
              </w:rPr>
            </w:pPr>
            <w:r w:rsidRPr="00BC0285">
              <w:rPr>
                <w:b/>
                <w:bCs/>
              </w:rPr>
              <w:t>ORGANISATION</w:t>
            </w:r>
          </w:p>
        </w:tc>
        <w:tc>
          <w:tcPr>
            <w:tcW w:w="3005" w:type="dxa"/>
          </w:tcPr>
          <w:p w14:paraId="3AD4F8B7" w14:textId="1CA6FBE3" w:rsidR="006E32D3" w:rsidRPr="006E32D3" w:rsidRDefault="006E32D3" w:rsidP="00FD5450">
            <w:r>
              <w:t>energy management is being addressed.</w:t>
            </w:r>
          </w:p>
        </w:tc>
        <w:tc>
          <w:tcPr>
            <w:tcW w:w="3006" w:type="dxa"/>
          </w:tcPr>
          <w:p w14:paraId="175663A4" w14:textId="1A3F8CB2" w:rsidR="006E32D3" w:rsidRPr="006E32D3" w:rsidRDefault="006E32D3" w:rsidP="00FD5450">
            <w:r>
              <w:t>Establish a dedicated energy management structure integrated with current Club structures</w:t>
            </w:r>
          </w:p>
        </w:tc>
      </w:tr>
      <w:tr w:rsidR="006E32D3" w:rsidRPr="006E32D3" w14:paraId="67B0ED25" w14:textId="77777777" w:rsidTr="006E32D3">
        <w:tc>
          <w:tcPr>
            <w:tcW w:w="3005" w:type="dxa"/>
          </w:tcPr>
          <w:p w14:paraId="7AFC837E" w14:textId="759D242B" w:rsidR="006E32D3" w:rsidRPr="00BC0285" w:rsidRDefault="006E32D3" w:rsidP="00FD5450">
            <w:pPr>
              <w:rPr>
                <w:b/>
                <w:bCs/>
              </w:rPr>
            </w:pPr>
            <w:r w:rsidRPr="00BC0285">
              <w:rPr>
                <w:b/>
                <w:bCs/>
              </w:rPr>
              <w:t>COMMUNICATION</w:t>
            </w:r>
          </w:p>
        </w:tc>
        <w:tc>
          <w:tcPr>
            <w:tcW w:w="3005" w:type="dxa"/>
          </w:tcPr>
          <w:p w14:paraId="444D6199" w14:textId="282E8B69" w:rsidR="006E32D3" w:rsidRPr="006E32D3" w:rsidRDefault="006E32D3" w:rsidP="00FD5450">
            <w:r>
              <w:t>Staff &amp; Members informed informally of energy issues.</w:t>
            </w:r>
          </w:p>
        </w:tc>
        <w:tc>
          <w:tcPr>
            <w:tcW w:w="3006" w:type="dxa"/>
          </w:tcPr>
          <w:p w14:paraId="67A608EA" w14:textId="35295567" w:rsidR="006E32D3" w:rsidRPr="006E32D3" w:rsidRDefault="006E32D3" w:rsidP="00FD5450">
            <w:r>
              <w:t>Establish a method of Informing Staff &amp; Members of major and minor energy management issues.</w:t>
            </w:r>
          </w:p>
        </w:tc>
      </w:tr>
      <w:tr w:rsidR="006E32D3" w:rsidRPr="006E32D3" w14:paraId="22AD0B61" w14:textId="77777777" w:rsidTr="006E32D3">
        <w:tc>
          <w:tcPr>
            <w:tcW w:w="3005" w:type="dxa"/>
          </w:tcPr>
          <w:p w14:paraId="0986931D" w14:textId="72AC40B1" w:rsidR="006E32D3" w:rsidRPr="00BC0285" w:rsidRDefault="006E32D3" w:rsidP="00FD5450">
            <w:pPr>
              <w:rPr>
                <w:b/>
                <w:bCs/>
              </w:rPr>
            </w:pPr>
            <w:r w:rsidRPr="00BC0285">
              <w:rPr>
                <w:b/>
                <w:bCs/>
              </w:rPr>
              <w:t>INFORMATION SYSTEMS &amp; MARKETING</w:t>
            </w:r>
          </w:p>
        </w:tc>
        <w:tc>
          <w:tcPr>
            <w:tcW w:w="3005" w:type="dxa"/>
          </w:tcPr>
          <w:p w14:paraId="0AC67DE1" w14:textId="4CBA4831" w:rsidR="006E32D3" w:rsidRPr="006E32D3" w:rsidRDefault="006E32D3" w:rsidP="006E32D3">
            <w:r>
              <w:t>Some data is available. Staff &amp; Members are aware that energy management carries benefits</w:t>
            </w:r>
          </w:p>
        </w:tc>
        <w:tc>
          <w:tcPr>
            <w:tcW w:w="3006" w:type="dxa"/>
          </w:tcPr>
          <w:p w14:paraId="7BD7D902" w14:textId="3C789AAE" w:rsidR="006E32D3" w:rsidRPr="006E32D3" w:rsidRDefault="00BC0285" w:rsidP="00FD5450">
            <w:r>
              <w:t>Consider energy management</w:t>
            </w:r>
            <w:r w:rsidR="006E32D3">
              <w:t xml:space="preserve"> consumption </w:t>
            </w:r>
            <w:r>
              <w:t>and emissions in addition to cost. Record data relating to same.</w:t>
            </w:r>
          </w:p>
        </w:tc>
      </w:tr>
      <w:tr w:rsidR="006E32D3" w:rsidRPr="006E32D3" w14:paraId="588F2A57" w14:textId="77777777" w:rsidTr="006E32D3">
        <w:tc>
          <w:tcPr>
            <w:tcW w:w="3005" w:type="dxa"/>
          </w:tcPr>
          <w:p w14:paraId="639A4035" w14:textId="1A14EC12" w:rsidR="006E32D3" w:rsidRPr="00BC0285" w:rsidRDefault="00BC0285" w:rsidP="00FD5450">
            <w:pPr>
              <w:rPr>
                <w:b/>
                <w:bCs/>
              </w:rPr>
            </w:pPr>
            <w:r w:rsidRPr="00BC0285">
              <w:rPr>
                <w:b/>
                <w:bCs/>
              </w:rPr>
              <w:t>INVESTMENT</w:t>
            </w:r>
          </w:p>
        </w:tc>
        <w:tc>
          <w:tcPr>
            <w:tcW w:w="3005" w:type="dxa"/>
          </w:tcPr>
          <w:p w14:paraId="2F9E2565" w14:textId="78EB135E" w:rsidR="006E32D3" w:rsidRPr="006E32D3" w:rsidRDefault="00BC0285" w:rsidP="00FD5450">
            <w:r>
              <w:t>Willingness to invest in energy efficiency measures.</w:t>
            </w:r>
          </w:p>
        </w:tc>
        <w:tc>
          <w:tcPr>
            <w:tcW w:w="3006" w:type="dxa"/>
          </w:tcPr>
          <w:p w14:paraId="610D5BFF" w14:textId="7C847A87" w:rsidR="006E32D3" w:rsidRPr="006E32D3" w:rsidRDefault="00BC0285" w:rsidP="00FD5450">
            <w:r>
              <w:t>Identify areas of significant cost and consumption.  Analyse and select solutions in which to invest. Establish a process of checking energy savings after a solution has been implemented</w:t>
            </w:r>
          </w:p>
        </w:tc>
      </w:tr>
    </w:tbl>
    <w:p w14:paraId="5E82F652" w14:textId="77777777" w:rsidR="006E32D3" w:rsidRPr="006E32D3" w:rsidRDefault="006E32D3" w:rsidP="00FD5450"/>
    <w:p w14:paraId="6D856E41" w14:textId="6F44608E" w:rsidR="00850E7C" w:rsidRDefault="00BC0285" w:rsidP="00C436A0">
      <w:pPr>
        <w:rPr>
          <w:b/>
          <w:bCs/>
        </w:rPr>
      </w:pPr>
      <w:r w:rsidRPr="00BC0285">
        <w:rPr>
          <w:b/>
          <w:bCs/>
        </w:rPr>
        <w:t>SHORT TERM MEASURES</w:t>
      </w:r>
      <w:r w:rsidR="002B7B92">
        <w:rPr>
          <w:b/>
          <w:bCs/>
        </w:rPr>
        <w:t xml:space="preserve"> (by end 2023)</w:t>
      </w:r>
    </w:p>
    <w:p w14:paraId="0320A7C8" w14:textId="6FBE1B41" w:rsidR="00720ECE" w:rsidRDefault="00720ECE" w:rsidP="00720ECE">
      <w:pPr>
        <w:pStyle w:val="ListParagraph"/>
        <w:numPr>
          <w:ilvl w:val="0"/>
          <w:numId w:val="3"/>
        </w:numPr>
      </w:pPr>
      <w:r>
        <w:t>Set up monitoring procedure to assess and track energy and oil use</w:t>
      </w:r>
    </w:p>
    <w:p w14:paraId="0947248C" w14:textId="42F3195C" w:rsidR="00720ECE" w:rsidRDefault="00720ECE" w:rsidP="00720ECE">
      <w:pPr>
        <w:pStyle w:val="ListParagraph"/>
        <w:numPr>
          <w:ilvl w:val="0"/>
          <w:numId w:val="3"/>
        </w:numPr>
      </w:pPr>
      <w:r>
        <w:t>Review current energy contract to ensure best pricing.</w:t>
      </w:r>
    </w:p>
    <w:p w14:paraId="3BE1D6AB" w14:textId="4337CFA3" w:rsidR="002D4D41" w:rsidRDefault="00BC0285" w:rsidP="00BC0285">
      <w:pPr>
        <w:pStyle w:val="ListParagraph"/>
        <w:numPr>
          <w:ilvl w:val="0"/>
          <w:numId w:val="3"/>
        </w:numPr>
      </w:pPr>
      <w:r>
        <w:t>S</w:t>
      </w:r>
      <w:r w:rsidRPr="00BC0285">
        <w:t xml:space="preserve">pot checks to identify where heating, lighting and equipment is being left on unnecessarily.  </w:t>
      </w:r>
    </w:p>
    <w:p w14:paraId="09F690D2" w14:textId="134DD658" w:rsidR="002D4D41" w:rsidRDefault="002D4D41" w:rsidP="00BC0285">
      <w:pPr>
        <w:pStyle w:val="ListParagraph"/>
        <w:numPr>
          <w:ilvl w:val="0"/>
          <w:numId w:val="3"/>
        </w:numPr>
      </w:pPr>
      <w:r w:rsidRPr="00BC0285">
        <w:t>Consider upgrading bulbs and fixtures to LED.</w:t>
      </w:r>
    </w:p>
    <w:p w14:paraId="34443B99" w14:textId="25685111" w:rsidR="002D4D41" w:rsidRDefault="002D4D41" w:rsidP="002D4D41">
      <w:pPr>
        <w:pStyle w:val="ListParagraph"/>
        <w:numPr>
          <w:ilvl w:val="0"/>
          <w:numId w:val="3"/>
        </w:numPr>
      </w:pPr>
      <w:r w:rsidRPr="00BC0285">
        <w:t xml:space="preserve">Consider the use of timers and sensors on lighting </w:t>
      </w:r>
      <w:r>
        <w:t>and equipment where applicable. Review existing sensors to ensure that lights are not in for an unnecessary length of time.</w:t>
      </w:r>
    </w:p>
    <w:p w14:paraId="48141D7B" w14:textId="324D7165" w:rsidR="002D4D41" w:rsidRDefault="002D4D41" w:rsidP="00BC0285">
      <w:pPr>
        <w:pStyle w:val="ListParagraph"/>
        <w:numPr>
          <w:ilvl w:val="0"/>
          <w:numId w:val="3"/>
        </w:numPr>
      </w:pPr>
      <w:r>
        <w:t>Review</w:t>
      </w:r>
      <w:r w:rsidRPr="00BC0285">
        <w:t xml:space="preserve"> external lighting</w:t>
      </w:r>
      <w:r>
        <w:t xml:space="preserve"> </w:t>
      </w:r>
      <w:r w:rsidRPr="00BC0285">
        <w:t>to ensure it is only in use when needed</w:t>
      </w:r>
      <w:r>
        <w:t xml:space="preserve"> </w:t>
      </w:r>
      <w:r w:rsidRPr="00BC0285">
        <w:t xml:space="preserve">and that lighting levels are appropriate for safe use as well as for the environment. </w:t>
      </w:r>
    </w:p>
    <w:p w14:paraId="17258BE3" w14:textId="2DFAB0D0" w:rsidR="002D4D41" w:rsidRDefault="00BC0285" w:rsidP="00BC0285">
      <w:pPr>
        <w:pStyle w:val="ListParagraph"/>
        <w:numPr>
          <w:ilvl w:val="0"/>
          <w:numId w:val="3"/>
        </w:numPr>
      </w:pPr>
      <w:r w:rsidRPr="00BC0285">
        <w:t>Consider reducing heating temperature by 1°C</w:t>
      </w:r>
    </w:p>
    <w:p w14:paraId="14D31807" w14:textId="014D79D2" w:rsidR="002D4D41" w:rsidRDefault="00BC0285" w:rsidP="00BC0285">
      <w:pPr>
        <w:pStyle w:val="ListParagraph"/>
        <w:numPr>
          <w:ilvl w:val="0"/>
          <w:numId w:val="3"/>
        </w:numPr>
      </w:pPr>
      <w:r w:rsidRPr="00BC0285">
        <w:t>Block off draughts and avoid leaving windows and doors open when heating is in use.</w:t>
      </w:r>
    </w:p>
    <w:p w14:paraId="0898672E" w14:textId="77777777" w:rsidR="002D4D41" w:rsidRDefault="00BC0285" w:rsidP="00BC0285">
      <w:pPr>
        <w:pStyle w:val="ListParagraph"/>
        <w:numPr>
          <w:ilvl w:val="0"/>
          <w:numId w:val="3"/>
        </w:numPr>
      </w:pPr>
      <w:r w:rsidRPr="00BC0285">
        <w:t>Regularly service and check boilers and generators to maintain efficiency.</w:t>
      </w:r>
    </w:p>
    <w:p w14:paraId="66E11F0E" w14:textId="6003F7FF" w:rsidR="002D4D41" w:rsidRDefault="00BC0285" w:rsidP="00BC0285">
      <w:pPr>
        <w:pStyle w:val="ListParagraph"/>
        <w:numPr>
          <w:ilvl w:val="0"/>
          <w:numId w:val="3"/>
        </w:numPr>
      </w:pPr>
      <w:r w:rsidRPr="00BC0285">
        <w:lastRenderedPageBreak/>
        <w:t xml:space="preserve">Clean filters in fridges and ventilation to limit unnecessary energy use.  </w:t>
      </w:r>
    </w:p>
    <w:p w14:paraId="70DF7872" w14:textId="77777777" w:rsidR="002D4D41" w:rsidRDefault="002D4D41" w:rsidP="00BC0285">
      <w:pPr>
        <w:pStyle w:val="ListParagraph"/>
        <w:numPr>
          <w:ilvl w:val="0"/>
          <w:numId w:val="3"/>
        </w:numPr>
      </w:pPr>
      <w:r>
        <w:t>P</w:t>
      </w:r>
      <w:r w:rsidR="00BC0285" w:rsidRPr="00BC0285">
        <w:t xml:space="preserve">lan water heating to ensure </w:t>
      </w:r>
      <w:r>
        <w:t>Club is not</w:t>
      </w:r>
      <w:r w:rsidR="00BC0285" w:rsidRPr="00BC0285">
        <w:t xml:space="preserve"> wasting energy and money on hot water that isn’t being used.</w:t>
      </w:r>
    </w:p>
    <w:p w14:paraId="759778FC" w14:textId="54D40583" w:rsidR="002D4D41" w:rsidRDefault="00BC0285" w:rsidP="00BC0285">
      <w:pPr>
        <w:pStyle w:val="ListParagraph"/>
        <w:numPr>
          <w:ilvl w:val="0"/>
          <w:numId w:val="3"/>
        </w:numPr>
      </w:pPr>
      <w:r w:rsidRPr="00BC0285">
        <w:t xml:space="preserve">Communicate energy efficient practices to </w:t>
      </w:r>
      <w:r w:rsidR="002D4D41">
        <w:t>C</w:t>
      </w:r>
      <w:r w:rsidRPr="00BC0285">
        <w:t xml:space="preserve">lub members and to outside </w:t>
      </w:r>
      <w:r w:rsidR="002D4D41">
        <w:t>C</w:t>
      </w:r>
      <w:r w:rsidRPr="00BC0285">
        <w:t xml:space="preserve">lub users. </w:t>
      </w:r>
    </w:p>
    <w:p w14:paraId="62F3E05A" w14:textId="646C4B84" w:rsidR="002D4D41" w:rsidRDefault="00BC0285" w:rsidP="002D4D41">
      <w:pPr>
        <w:pStyle w:val="ListParagraph"/>
        <w:numPr>
          <w:ilvl w:val="0"/>
          <w:numId w:val="3"/>
        </w:numPr>
      </w:pPr>
      <w:r w:rsidRPr="00BC0285">
        <w:t xml:space="preserve">Dust off lights at least once a year to enhance lighting performance and maximise natural light </w:t>
      </w:r>
      <w:r w:rsidR="00720ECE" w:rsidRPr="00BC0285">
        <w:t>use,</w:t>
      </w:r>
      <w:r w:rsidRPr="00BC0285">
        <w:t xml:space="preserve"> when </w:t>
      </w:r>
      <w:r w:rsidR="002D4D41" w:rsidRPr="00BC0285">
        <w:t>possible,</w:t>
      </w:r>
      <w:r w:rsidRPr="00BC0285">
        <w:t xml:space="preserve"> by having blinds and curtains open during daylight hours</w:t>
      </w:r>
      <w:r w:rsidR="002D4D41">
        <w:t>.</w:t>
      </w:r>
    </w:p>
    <w:p w14:paraId="460E862F" w14:textId="40DE0FC3" w:rsidR="002D4D41" w:rsidRDefault="00BC0285" w:rsidP="002D4D41">
      <w:pPr>
        <w:pStyle w:val="ListParagraph"/>
        <w:numPr>
          <w:ilvl w:val="0"/>
          <w:numId w:val="3"/>
        </w:numPr>
      </w:pPr>
      <w:r w:rsidRPr="00BC0285">
        <w:t xml:space="preserve">When replacing bulbs, choose LED alternatives where available. </w:t>
      </w:r>
    </w:p>
    <w:p w14:paraId="0FF35843" w14:textId="77777777" w:rsidR="002D4D41" w:rsidRDefault="002D4D41" w:rsidP="002D4D41"/>
    <w:p w14:paraId="2D4BF18E" w14:textId="2E220739" w:rsidR="002D4D41" w:rsidRDefault="002D4D41" w:rsidP="003531CC">
      <w:r w:rsidRPr="002D4D41">
        <w:rPr>
          <w:b/>
          <w:bCs/>
        </w:rPr>
        <w:t xml:space="preserve">MEDIUM </w:t>
      </w:r>
      <w:r>
        <w:rPr>
          <w:b/>
          <w:bCs/>
        </w:rPr>
        <w:t>TERM</w:t>
      </w:r>
      <w:r w:rsidRPr="002D4D41">
        <w:rPr>
          <w:b/>
          <w:bCs/>
        </w:rPr>
        <w:t xml:space="preserve"> MEASURES</w:t>
      </w:r>
      <w:r w:rsidR="002B7B92">
        <w:t xml:space="preserve"> (by end 2025)</w:t>
      </w:r>
    </w:p>
    <w:p w14:paraId="5528E1D9" w14:textId="01105B12" w:rsidR="002D4D41" w:rsidRDefault="00BC0285" w:rsidP="00CC643D">
      <w:pPr>
        <w:pStyle w:val="ListParagraph"/>
        <w:numPr>
          <w:ilvl w:val="0"/>
          <w:numId w:val="5"/>
        </w:numPr>
        <w:ind w:left="720"/>
      </w:pPr>
      <w:r w:rsidRPr="00BC0285">
        <w:t xml:space="preserve">Check the seals on doors and windows to reduce draughts. </w:t>
      </w:r>
    </w:p>
    <w:p w14:paraId="6B827743" w14:textId="284088A8" w:rsidR="002B7B92" w:rsidRDefault="002B7B92" w:rsidP="00CC643D">
      <w:pPr>
        <w:pStyle w:val="ListParagraph"/>
        <w:numPr>
          <w:ilvl w:val="0"/>
          <w:numId w:val="5"/>
        </w:numPr>
        <w:ind w:left="720"/>
      </w:pPr>
      <w:r>
        <w:t xml:space="preserve">Procure a BER/Thermal Imaging Assessment of the Clubhouse to determine quality of building fabric. </w:t>
      </w:r>
    </w:p>
    <w:p w14:paraId="20ECF90A" w14:textId="25D068E8" w:rsidR="00BC0285" w:rsidRPr="00BC0285" w:rsidRDefault="00BC0285" w:rsidP="00CC643D">
      <w:pPr>
        <w:pStyle w:val="ListParagraph"/>
        <w:numPr>
          <w:ilvl w:val="0"/>
          <w:numId w:val="4"/>
        </w:numPr>
        <w:ind w:left="720"/>
        <w:jc w:val="both"/>
      </w:pPr>
      <w:r w:rsidRPr="00BC0285">
        <w:t>Insulate club’s facilities</w:t>
      </w:r>
      <w:r w:rsidR="002D4D41">
        <w:t>:</w:t>
      </w:r>
      <w:r w:rsidRPr="00BC0285">
        <w:t xml:space="preserve"> Insulate roof space. Consider wall and floor insulation</w:t>
      </w:r>
      <w:r w:rsidR="002D4D41">
        <w:t>.</w:t>
      </w:r>
    </w:p>
    <w:p w14:paraId="0EC30D32" w14:textId="77777777" w:rsidR="002D4D41" w:rsidRDefault="00BC0285" w:rsidP="00CC643D">
      <w:pPr>
        <w:pStyle w:val="ListParagraph"/>
        <w:numPr>
          <w:ilvl w:val="0"/>
          <w:numId w:val="4"/>
        </w:numPr>
        <w:ind w:left="720"/>
      </w:pPr>
      <w:r w:rsidRPr="00BC0285">
        <w:t>Insulating water tanks as well as interior and exterior water pipes</w:t>
      </w:r>
      <w:r w:rsidR="002D4D41">
        <w:t xml:space="preserve">. </w:t>
      </w:r>
      <w:r w:rsidRPr="00BC0285">
        <w:t xml:space="preserve"> </w:t>
      </w:r>
    </w:p>
    <w:p w14:paraId="7FF3F94C" w14:textId="1E1126C4" w:rsidR="002D4D41" w:rsidRDefault="002D4D41" w:rsidP="00CC643D">
      <w:pPr>
        <w:pStyle w:val="ListParagraph"/>
        <w:numPr>
          <w:ilvl w:val="0"/>
          <w:numId w:val="4"/>
        </w:numPr>
        <w:ind w:left="720"/>
      </w:pPr>
      <w:r>
        <w:t xml:space="preserve">Evaluate condition of </w:t>
      </w:r>
      <w:r w:rsidR="00BC0285" w:rsidRPr="00BC0285">
        <w:t>window</w:t>
      </w:r>
      <w:r>
        <w:t>/door glazing.</w:t>
      </w:r>
      <w:r w:rsidR="00BC0285" w:rsidRPr="00BC0285">
        <w:t xml:space="preserve"> </w:t>
      </w:r>
    </w:p>
    <w:p w14:paraId="1308DEBC" w14:textId="5F28B4FE" w:rsidR="003531CC" w:rsidRDefault="003531CC" w:rsidP="00CC643D">
      <w:pPr>
        <w:pStyle w:val="ListParagraph"/>
        <w:numPr>
          <w:ilvl w:val="0"/>
          <w:numId w:val="4"/>
        </w:numPr>
        <w:ind w:left="720"/>
      </w:pPr>
      <w:r>
        <w:t>Consider installation of EV charging facilities.</w:t>
      </w:r>
    </w:p>
    <w:p w14:paraId="084C5EC1" w14:textId="1E2ECD8B" w:rsidR="00BC0285" w:rsidRDefault="00BC0285" w:rsidP="00C436A0"/>
    <w:p w14:paraId="049001CD" w14:textId="6A7BEFFF" w:rsidR="00720ECE" w:rsidRDefault="00720ECE" w:rsidP="00C436A0">
      <w:pPr>
        <w:rPr>
          <w:b/>
          <w:bCs/>
        </w:rPr>
      </w:pPr>
      <w:r w:rsidRPr="00720ECE">
        <w:rPr>
          <w:b/>
          <w:bCs/>
        </w:rPr>
        <w:t>LARGE SCALE MEASURES</w:t>
      </w:r>
      <w:r w:rsidR="002B7B92">
        <w:rPr>
          <w:b/>
          <w:bCs/>
        </w:rPr>
        <w:t xml:space="preserve"> (by end 2030)</w:t>
      </w:r>
    </w:p>
    <w:p w14:paraId="4A7F2D55" w14:textId="45C03850" w:rsidR="00720ECE" w:rsidRDefault="00720ECE" w:rsidP="00720ECE">
      <w:pPr>
        <w:pStyle w:val="ListParagraph"/>
        <w:numPr>
          <w:ilvl w:val="0"/>
          <w:numId w:val="6"/>
        </w:numPr>
      </w:pPr>
      <w:r w:rsidRPr="00720ECE">
        <w:t xml:space="preserve">Engage with individuals/groups with suitable expertise to determine most energy efficient methods of </w:t>
      </w:r>
      <w:r>
        <w:t>generating heat/light etc.</w:t>
      </w:r>
    </w:p>
    <w:p w14:paraId="3F11021A" w14:textId="3C96CCA5" w:rsidR="00720ECE" w:rsidRDefault="00720ECE" w:rsidP="00720ECE">
      <w:pPr>
        <w:pStyle w:val="ListParagraph"/>
        <w:numPr>
          <w:ilvl w:val="0"/>
          <w:numId w:val="6"/>
        </w:numPr>
      </w:pPr>
      <w:r>
        <w:t>Engage with suitable Grant authorities to procure financial support.</w:t>
      </w:r>
    </w:p>
    <w:p w14:paraId="74520082" w14:textId="61D03D23" w:rsidR="00720ECE" w:rsidRDefault="00720ECE" w:rsidP="00720ECE">
      <w:pPr>
        <w:pStyle w:val="ListParagraph"/>
        <w:numPr>
          <w:ilvl w:val="0"/>
          <w:numId w:val="6"/>
        </w:numPr>
      </w:pPr>
      <w:r>
        <w:t xml:space="preserve">Finance Committee to engage in discussions around Capital Investment energy efficiency. </w:t>
      </w:r>
    </w:p>
    <w:p w14:paraId="0CC65111" w14:textId="092B24E8" w:rsidR="00150CEA" w:rsidRDefault="00150CEA" w:rsidP="00720ECE">
      <w:pPr>
        <w:pStyle w:val="ListParagraph"/>
        <w:numPr>
          <w:ilvl w:val="0"/>
          <w:numId w:val="6"/>
        </w:numPr>
      </w:pPr>
      <w:r>
        <w:t>EV Charging points for members for Member and Community use.</w:t>
      </w:r>
    </w:p>
    <w:p w14:paraId="47EB68AB" w14:textId="2D1B434F" w:rsidR="00720ECE" w:rsidRDefault="00720ECE" w:rsidP="00720ECE"/>
    <w:p w14:paraId="09F209B7" w14:textId="1415E646" w:rsidR="00720ECE" w:rsidRDefault="00720ECE" w:rsidP="00720ECE">
      <w:pPr>
        <w:rPr>
          <w:b/>
          <w:bCs/>
        </w:rPr>
      </w:pPr>
      <w:r w:rsidRPr="002B7B92">
        <w:rPr>
          <w:b/>
          <w:bCs/>
        </w:rPr>
        <w:t>ASSESS AND REVIEW</w:t>
      </w:r>
    </w:p>
    <w:p w14:paraId="272FC6ED" w14:textId="3E3DF834" w:rsidR="002B7B92" w:rsidRDefault="002B7B92" w:rsidP="002B7B92">
      <w:pPr>
        <w:pStyle w:val="ListParagraph"/>
        <w:numPr>
          <w:ilvl w:val="0"/>
          <w:numId w:val="7"/>
        </w:numPr>
      </w:pPr>
      <w:r w:rsidRPr="002B7B92">
        <w:t>Consider a quarterly report to House Committee on energy consumption and cost.</w:t>
      </w:r>
    </w:p>
    <w:p w14:paraId="6A67B5E9" w14:textId="04013FC4" w:rsidR="00744ED8" w:rsidRDefault="00744ED8" w:rsidP="002B7B92">
      <w:pPr>
        <w:pStyle w:val="ListParagraph"/>
        <w:numPr>
          <w:ilvl w:val="0"/>
          <w:numId w:val="7"/>
        </w:numPr>
      </w:pPr>
      <w:r>
        <w:t>Review and assess progress in plan at min 2 Council Meetings per year.</w:t>
      </w:r>
    </w:p>
    <w:p w14:paraId="36D2D598" w14:textId="618F0FBB" w:rsidR="002B7B92" w:rsidRDefault="002B7B92" w:rsidP="002B7B92">
      <w:pPr>
        <w:pStyle w:val="ListParagraph"/>
        <w:numPr>
          <w:ilvl w:val="0"/>
          <w:numId w:val="7"/>
        </w:numPr>
      </w:pPr>
      <w:r>
        <w:t>Highlight to Staff &amp; Members the benefits of energy efficient behaviours and encourage same.</w:t>
      </w:r>
    </w:p>
    <w:p w14:paraId="485B5F6F" w14:textId="4E978927" w:rsidR="00744ED8" w:rsidRDefault="00744ED8" w:rsidP="00744ED8">
      <w:pPr>
        <w:pStyle w:val="ListParagraph"/>
      </w:pPr>
    </w:p>
    <w:p w14:paraId="7A36BDE4" w14:textId="77777777" w:rsidR="00813BF0" w:rsidRDefault="00813BF0" w:rsidP="00720ECE">
      <w:pPr>
        <w:rPr>
          <w:b/>
          <w:bCs/>
          <w:sz w:val="28"/>
          <w:szCs w:val="28"/>
        </w:rPr>
      </w:pPr>
    </w:p>
    <w:p w14:paraId="5A054C08" w14:textId="77777777" w:rsidR="00813BF0" w:rsidRDefault="00813BF0" w:rsidP="00720ECE">
      <w:pPr>
        <w:rPr>
          <w:b/>
          <w:bCs/>
          <w:sz w:val="28"/>
          <w:szCs w:val="28"/>
        </w:rPr>
      </w:pPr>
    </w:p>
    <w:p w14:paraId="5435EC2E" w14:textId="77777777" w:rsidR="00813BF0" w:rsidRDefault="00813BF0" w:rsidP="00720ECE">
      <w:pPr>
        <w:rPr>
          <w:b/>
          <w:bCs/>
          <w:sz w:val="28"/>
          <w:szCs w:val="28"/>
        </w:rPr>
      </w:pPr>
    </w:p>
    <w:p w14:paraId="652D75B0" w14:textId="77777777" w:rsidR="00813BF0" w:rsidRDefault="00813BF0" w:rsidP="00720ECE">
      <w:pPr>
        <w:rPr>
          <w:b/>
          <w:bCs/>
          <w:sz w:val="28"/>
          <w:szCs w:val="28"/>
        </w:rPr>
      </w:pPr>
    </w:p>
    <w:p w14:paraId="2117E748" w14:textId="33B295E6" w:rsidR="002B7B92" w:rsidRDefault="00744ED8" w:rsidP="00720ECE">
      <w:pPr>
        <w:rPr>
          <w:b/>
          <w:bCs/>
          <w:sz w:val="28"/>
          <w:szCs w:val="28"/>
        </w:rPr>
      </w:pPr>
      <w:bookmarkStart w:id="0" w:name="_GoBack"/>
      <w:bookmarkEnd w:id="0"/>
      <w:r>
        <w:rPr>
          <w:b/>
          <w:bCs/>
          <w:sz w:val="28"/>
          <w:szCs w:val="28"/>
        </w:rPr>
        <w:lastRenderedPageBreak/>
        <w:t>SUPPORT DOCUMENTS:</w:t>
      </w:r>
    </w:p>
    <w:p w14:paraId="336C9969" w14:textId="5A4F5465" w:rsidR="00744ED8" w:rsidRDefault="00744ED8" w:rsidP="00744ED8">
      <w:pPr>
        <w:pStyle w:val="ListParagraph"/>
        <w:numPr>
          <w:ilvl w:val="0"/>
          <w:numId w:val="8"/>
        </w:numPr>
      </w:pPr>
      <w:r>
        <w:t>SEAI</w:t>
      </w:r>
    </w:p>
    <w:p w14:paraId="30658DDE" w14:textId="31CFBF50" w:rsidR="00744ED8" w:rsidRDefault="00744ED8" w:rsidP="00744ED8">
      <w:pPr>
        <w:pStyle w:val="ListParagraph"/>
        <w:numPr>
          <w:ilvl w:val="0"/>
          <w:numId w:val="8"/>
        </w:numPr>
      </w:pPr>
      <w:r>
        <w:t>SSEAI PLAN FOR BSGC</w:t>
      </w:r>
    </w:p>
    <w:p w14:paraId="09EB242D" w14:textId="688A7905" w:rsidR="00191650" w:rsidRDefault="00191650" w:rsidP="00744ED8">
      <w:pPr>
        <w:pStyle w:val="ListParagraph"/>
        <w:numPr>
          <w:ilvl w:val="0"/>
          <w:numId w:val="8"/>
        </w:numPr>
      </w:pPr>
      <w:r>
        <w:t>ENGLAND GOLF/SUSTAINABILITY</w:t>
      </w:r>
    </w:p>
    <w:p w14:paraId="30283729" w14:textId="7D7B3167" w:rsidR="00744ED8" w:rsidRDefault="00744ED8" w:rsidP="00744ED8">
      <w:pPr>
        <w:pStyle w:val="ListParagraph"/>
        <w:numPr>
          <w:ilvl w:val="0"/>
          <w:numId w:val="8"/>
        </w:numPr>
      </w:pPr>
      <w:r>
        <w:t>GAA GREEN CLUBS</w:t>
      </w:r>
    </w:p>
    <w:p w14:paraId="7A232DEE" w14:textId="688F2EE7" w:rsidR="00744ED8" w:rsidRPr="00720ECE" w:rsidRDefault="00744ED8" w:rsidP="00744ED8">
      <w:pPr>
        <w:pStyle w:val="ListParagraph"/>
        <w:numPr>
          <w:ilvl w:val="0"/>
          <w:numId w:val="8"/>
        </w:numPr>
      </w:pPr>
      <w:r>
        <w:t>GOLF IRELAND SUSTAINABILITY</w:t>
      </w:r>
    </w:p>
    <w:sectPr w:rsidR="00744ED8" w:rsidRPr="00720ECE" w:rsidSect="00150CEA">
      <w:footerReference w:type="default" r:id="rId8"/>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F8EEF3" w14:textId="77777777" w:rsidR="00AA0C3F" w:rsidRDefault="00AA0C3F" w:rsidP="00BC0285">
      <w:pPr>
        <w:spacing w:after="0" w:line="240" w:lineRule="auto"/>
      </w:pPr>
      <w:r>
        <w:separator/>
      </w:r>
    </w:p>
  </w:endnote>
  <w:endnote w:type="continuationSeparator" w:id="0">
    <w:p w14:paraId="13660C04" w14:textId="77777777" w:rsidR="00AA0C3F" w:rsidRDefault="00AA0C3F" w:rsidP="00BC02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E9BAED" w14:textId="27260B9B" w:rsidR="007E1FAB" w:rsidRDefault="007E1FAB">
    <w:pPr>
      <w:pStyle w:val="Footer"/>
      <w:jc w:val="center"/>
    </w:pPr>
  </w:p>
  <w:p w14:paraId="288CA2E8" w14:textId="77777777" w:rsidR="00150CEA" w:rsidRDefault="00150CE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29734E" w14:textId="77777777" w:rsidR="00AA0C3F" w:rsidRDefault="00AA0C3F" w:rsidP="00BC0285">
      <w:pPr>
        <w:spacing w:after="0" w:line="240" w:lineRule="auto"/>
      </w:pPr>
      <w:r>
        <w:separator/>
      </w:r>
    </w:p>
  </w:footnote>
  <w:footnote w:type="continuationSeparator" w:id="0">
    <w:p w14:paraId="6E194CFC" w14:textId="77777777" w:rsidR="00AA0C3F" w:rsidRDefault="00AA0C3F" w:rsidP="00BC02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24B2E"/>
    <w:multiLevelType w:val="hybridMultilevel"/>
    <w:tmpl w:val="D13C87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F57293F"/>
    <w:multiLevelType w:val="hybridMultilevel"/>
    <w:tmpl w:val="20886B0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29612421"/>
    <w:multiLevelType w:val="hybridMultilevel"/>
    <w:tmpl w:val="77BCF12A"/>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 w15:restartNumberingAfterBreak="0">
    <w:nsid w:val="2E94324D"/>
    <w:multiLevelType w:val="hybridMultilevel"/>
    <w:tmpl w:val="C9A0B2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4A3E6798"/>
    <w:multiLevelType w:val="hybridMultilevel"/>
    <w:tmpl w:val="B0AA1E6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59793520"/>
    <w:multiLevelType w:val="hybridMultilevel"/>
    <w:tmpl w:val="86AACAD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68BB2A17"/>
    <w:multiLevelType w:val="hybridMultilevel"/>
    <w:tmpl w:val="F85A427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74581FD6"/>
    <w:multiLevelType w:val="hybridMultilevel"/>
    <w:tmpl w:val="7C72A3B4"/>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num w:numId="1">
    <w:abstractNumId w:val="3"/>
  </w:num>
  <w:num w:numId="2">
    <w:abstractNumId w:val="5"/>
  </w:num>
  <w:num w:numId="3">
    <w:abstractNumId w:val="4"/>
  </w:num>
  <w:num w:numId="4">
    <w:abstractNumId w:val="7"/>
  </w:num>
  <w:num w:numId="5">
    <w:abstractNumId w:val="2"/>
  </w:num>
  <w:num w:numId="6">
    <w:abstractNumId w:val="6"/>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31D"/>
    <w:rsid w:val="001025EF"/>
    <w:rsid w:val="00150CEA"/>
    <w:rsid w:val="00191650"/>
    <w:rsid w:val="001D3B1B"/>
    <w:rsid w:val="002B7B92"/>
    <w:rsid w:val="002D4D41"/>
    <w:rsid w:val="003531CC"/>
    <w:rsid w:val="003E3C6C"/>
    <w:rsid w:val="006B731D"/>
    <w:rsid w:val="006E32D3"/>
    <w:rsid w:val="00720ECE"/>
    <w:rsid w:val="00744ED8"/>
    <w:rsid w:val="00764144"/>
    <w:rsid w:val="007E1FAB"/>
    <w:rsid w:val="00813BF0"/>
    <w:rsid w:val="00850E7C"/>
    <w:rsid w:val="00885572"/>
    <w:rsid w:val="008877AA"/>
    <w:rsid w:val="008A769C"/>
    <w:rsid w:val="008C7979"/>
    <w:rsid w:val="00AA0C3F"/>
    <w:rsid w:val="00AB2741"/>
    <w:rsid w:val="00B459AD"/>
    <w:rsid w:val="00BC0285"/>
    <w:rsid w:val="00C01C0E"/>
    <w:rsid w:val="00C436A0"/>
    <w:rsid w:val="00CC643D"/>
    <w:rsid w:val="00EC7D0F"/>
    <w:rsid w:val="00F340A9"/>
    <w:rsid w:val="00F46C2A"/>
    <w:rsid w:val="00F64A7A"/>
    <w:rsid w:val="00FD545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B82DA5"/>
  <w15:docId w15:val="{FAF681C1-608D-40F3-9D33-F334C75AF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0E7C"/>
    <w:pPr>
      <w:ind w:left="720"/>
      <w:contextualSpacing/>
    </w:pPr>
  </w:style>
  <w:style w:type="table" w:styleId="TableGrid">
    <w:name w:val="Table Grid"/>
    <w:basedOn w:val="TableNormal"/>
    <w:uiPriority w:val="39"/>
    <w:rsid w:val="006E3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C02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0285"/>
  </w:style>
  <w:style w:type="paragraph" w:styleId="Footer">
    <w:name w:val="footer"/>
    <w:basedOn w:val="Normal"/>
    <w:link w:val="FooterChar"/>
    <w:uiPriority w:val="99"/>
    <w:unhideWhenUsed/>
    <w:rsid w:val="00BC02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02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44F23F-33C7-4270-A184-0351D0369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788</Words>
  <Characters>4496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 carlin</dc:creator>
  <cp:keywords/>
  <dc:description/>
  <cp:lastModifiedBy>Mark</cp:lastModifiedBy>
  <cp:revision>11</cp:revision>
  <cp:lastPrinted>2023-08-05T10:40:00Z</cp:lastPrinted>
  <dcterms:created xsi:type="dcterms:W3CDTF">2023-08-01T19:33:00Z</dcterms:created>
  <dcterms:modified xsi:type="dcterms:W3CDTF">2023-08-25T14:10:00Z</dcterms:modified>
</cp:coreProperties>
</file>